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63E74" w14:textId="1B10CAE3" w:rsidR="00816996" w:rsidRPr="00793E2E" w:rsidRDefault="00FD6AAA" w:rsidP="00FD6AAA">
      <w:pPr>
        <w:pStyle w:val="m-6282495844520399875msolistparagraph"/>
        <w:ind w:left="720"/>
        <w:jc w:val="center"/>
        <w:rPr>
          <w:b/>
          <w:bCs/>
          <w:i/>
          <w:iCs/>
          <w:sz w:val="28"/>
          <w:szCs w:val="28"/>
        </w:rPr>
      </w:pPr>
      <w:r>
        <w:rPr>
          <w:b/>
          <w:bCs/>
          <w:i/>
          <w:iCs/>
          <w:sz w:val="28"/>
          <w:szCs w:val="28"/>
        </w:rPr>
        <w:t>Trento, 3 novembre 2021</w:t>
      </w:r>
    </w:p>
    <w:p w14:paraId="3F47B03F" w14:textId="5C1CC0B9" w:rsidR="00F02930" w:rsidRDefault="00F02930" w:rsidP="00DD3AD0">
      <w:pPr>
        <w:spacing w:before="100" w:beforeAutospacing="1" w:after="100" w:afterAutospacing="1"/>
        <w:jc w:val="center"/>
        <w:rPr>
          <w:b/>
          <w:bCs/>
          <w:sz w:val="28"/>
          <w:szCs w:val="28"/>
        </w:rPr>
      </w:pPr>
      <w:r w:rsidRPr="00F02930">
        <w:rPr>
          <w:b/>
          <w:bCs/>
          <w:sz w:val="28"/>
          <w:szCs w:val="28"/>
        </w:rPr>
        <w:t>ORDINE DEI LAVORI E REGOLE PER L</w:t>
      </w:r>
      <w:r w:rsidR="00BF3E1A">
        <w:rPr>
          <w:b/>
          <w:bCs/>
          <w:sz w:val="28"/>
          <w:szCs w:val="28"/>
        </w:rPr>
        <w:t>’</w:t>
      </w:r>
      <w:r w:rsidRPr="00F02930">
        <w:rPr>
          <w:b/>
          <w:bCs/>
          <w:sz w:val="28"/>
          <w:szCs w:val="28"/>
        </w:rPr>
        <w:t xml:space="preserve">ASSEMBLEA PROVINCIALE DI EUROPA VERDE-VERDI DEL TRENTINO – </w:t>
      </w:r>
      <w:r w:rsidR="00BF3E1A">
        <w:rPr>
          <w:b/>
          <w:bCs/>
          <w:sz w:val="28"/>
          <w:szCs w:val="28"/>
        </w:rPr>
        <w:t xml:space="preserve">SABATO </w:t>
      </w:r>
      <w:r w:rsidRPr="00F02930">
        <w:rPr>
          <w:b/>
          <w:bCs/>
          <w:sz w:val="28"/>
          <w:szCs w:val="28"/>
        </w:rPr>
        <w:t>20 NOVEMBRE 2021</w:t>
      </w:r>
      <w:r w:rsidR="00FD6AAA">
        <w:rPr>
          <w:b/>
          <w:bCs/>
          <w:sz w:val="28"/>
          <w:szCs w:val="28"/>
        </w:rPr>
        <w:br/>
      </w:r>
      <w:r w:rsidR="00FD6AAA">
        <w:rPr>
          <w:b/>
          <w:bCs/>
          <w:sz w:val="28"/>
          <w:szCs w:val="28"/>
        </w:rPr>
        <w:br/>
        <w:t>Documento approvato all'unanimità nella seduta del Consiglio Federale di Europa Verde – Verdi del Trentino di mercoledì 3 novembre 2021</w:t>
      </w:r>
    </w:p>
    <w:p w14:paraId="5E1A8F26" w14:textId="4857165D" w:rsidR="00E209F4" w:rsidRDefault="00E209F4" w:rsidP="00E209F4">
      <w:pPr>
        <w:pStyle w:val="Paragrafoelenco"/>
        <w:numPr>
          <w:ilvl w:val="1"/>
          <w:numId w:val="4"/>
        </w:numPr>
        <w:spacing w:before="100" w:beforeAutospacing="1" w:after="100" w:afterAutospacing="1"/>
        <w:rPr>
          <w:sz w:val="28"/>
          <w:szCs w:val="28"/>
        </w:rPr>
      </w:pPr>
      <w:r w:rsidRPr="00E209F4">
        <w:rPr>
          <w:sz w:val="28"/>
          <w:szCs w:val="28"/>
        </w:rPr>
        <w:t xml:space="preserve">L’Assemblea congressuale provinciale </w:t>
      </w:r>
      <w:r>
        <w:rPr>
          <w:sz w:val="28"/>
          <w:szCs w:val="28"/>
        </w:rPr>
        <w:t>di Europa Verde-Verdi del Trentino è convocata per sabato 20 novembre 2021 dalle ore 15 alle ore 20 tramite Zoom.</w:t>
      </w:r>
    </w:p>
    <w:p w14:paraId="5001BEB5" w14:textId="49DF1608" w:rsidR="00E209F4" w:rsidRDefault="00E209F4" w:rsidP="00E209F4">
      <w:pPr>
        <w:pStyle w:val="Paragrafoelenco"/>
        <w:numPr>
          <w:ilvl w:val="1"/>
          <w:numId w:val="4"/>
        </w:numPr>
        <w:spacing w:before="100" w:beforeAutospacing="1" w:after="100" w:afterAutospacing="1"/>
        <w:rPr>
          <w:sz w:val="28"/>
          <w:szCs w:val="28"/>
        </w:rPr>
      </w:pPr>
      <w:r>
        <w:rPr>
          <w:sz w:val="28"/>
          <w:szCs w:val="28"/>
        </w:rPr>
        <w:t>Hanno diritto di partecipare con diritto di voto tutti gli/le iscritti/e a Europa Verde-Verdi del Trentino.</w:t>
      </w:r>
    </w:p>
    <w:p w14:paraId="0E5D17D3" w14:textId="3A70351E" w:rsidR="00E209F4" w:rsidRDefault="00E209F4" w:rsidP="00E209F4">
      <w:pPr>
        <w:pStyle w:val="Paragrafoelenco"/>
        <w:numPr>
          <w:ilvl w:val="1"/>
          <w:numId w:val="4"/>
        </w:numPr>
        <w:spacing w:before="100" w:beforeAutospacing="1" w:after="100" w:afterAutospacing="1"/>
        <w:rPr>
          <w:sz w:val="28"/>
          <w:szCs w:val="28"/>
        </w:rPr>
      </w:pPr>
      <w:r>
        <w:rPr>
          <w:sz w:val="28"/>
          <w:szCs w:val="28"/>
        </w:rPr>
        <w:t>Possono essere invitati a partecipare, con diritto di parola ma senza diritto di voto, eventuali simpatizzanti indicati</w:t>
      </w:r>
      <w:r w:rsidR="00967652">
        <w:rPr>
          <w:sz w:val="28"/>
          <w:szCs w:val="28"/>
        </w:rPr>
        <w:t>/e</w:t>
      </w:r>
      <w:r w:rsidR="005A5B0A">
        <w:rPr>
          <w:sz w:val="28"/>
          <w:szCs w:val="28"/>
        </w:rPr>
        <w:t xml:space="preserve"> alla segretaria organizzativa</w:t>
      </w:r>
      <w:r>
        <w:rPr>
          <w:sz w:val="28"/>
          <w:szCs w:val="28"/>
        </w:rPr>
        <w:t xml:space="preserve"> dalle Associazioni comunali di </w:t>
      </w:r>
      <w:r w:rsidR="00816996">
        <w:rPr>
          <w:sz w:val="28"/>
          <w:szCs w:val="28"/>
        </w:rPr>
        <w:t>Europa Verde</w:t>
      </w:r>
      <w:r w:rsidR="005A5B0A">
        <w:rPr>
          <w:sz w:val="28"/>
          <w:szCs w:val="28"/>
        </w:rPr>
        <w:t>, almeno 5 giorni prima della Assemblea</w:t>
      </w:r>
      <w:r w:rsidR="00BF3E1A">
        <w:rPr>
          <w:sz w:val="28"/>
          <w:szCs w:val="28"/>
        </w:rPr>
        <w:t xml:space="preserve">. </w:t>
      </w:r>
    </w:p>
    <w:p w14:paraId="416A1436" w14:textId="27E883EF" w:rsidR="00816996" w:rsidRDefault="00816996" w:rsidP="00E209F4">
      <w:pPr>
        <w:pStyle w:val="Paragrafoelenco"/>
        <w:numPr>
          <w:ilvl w:val="1"/>
          <w:numId w:val="4"/>
        </w:numPr>
        <w:spacing w:before="100" w:beforeAutospacing="1" w:after="100" w:afterAutospacing="1"/>
        <w:rPr>
          <w:sz w:val="28"/>
          <w:szCs w:val="28"/>
        </w:rPr>
      </w:pPr>
      <w:r>
        <w:rPr>
          <w:sz w:val="28"/>
          <w:szCs w:val="28"/>
        </w:rPr>
        <w:t>Su proposta della portavoce uscente, Lucia Coppola, è chiamato a coordinare i lavori assembleari il componente trentino della Direzione Nazionale</w:t>
      </w:r>
      <w:r w:rsidR="005A5B0A">
        <w:rPr>
          <w:sz w:val="28"/>
          <w:szCs w:val="28"/>
        </w:rPr>
        <w:t xml:space="preserve"> e co-presidente del Consiglio Federale Nazionale</w:t>
      </w:r>
      <w:r>
        <w:rPr>
          <w:sz w:val="28"/>
          <w:szCs w:val="28"/>
        </w:rPr>
        <w:t xml:space="preserve">, Marco Boato, coadiuvato dalla segretaria organizzativa, Emma Di Girolamo, la quale </w:t>
      </w:r>
      <w:r w:rsidR="00DD3AD0">
        <w:rPr>
          <w:sz w:val="28"/>
          <w:szCs w:val="28"/>
        </w:rPr>
        <w:t>nei giorni precedenti</w:t>
      </w:r>
      <w:r>
        <w:rPr>
          <w:sz w:val="28"/>
          <w:szCs w:val="28"/>
        </w:rPr>
        <w:t xml:space="preserve"> verifica che tutti gli/le iscritti/e siano registrati/e</w:t>
      </w:r>
      <w:r w:rsidR="005C1D6E">
        <w:rPr>
          <w:sz w:val="28"/>
          <w:szCs w:val="28"/>
        </w:rPr>
        <w:t>,</w:t>
      </w:r>
      <w:r>
        <w:rPr>
          <w:sz w:val="28"/>
          <w:szCs w:val="28"/>
        </w:rPr>
        <w:t xml:space="preserve"> tramite Zoom, al link indicato nella convocazione della Assemblea congressuale.</w:t>
      </w:r>
    </w:p>
    <w:p w14:paraId="1A9B6643" w14:textId="77777777" w:rsidR="00DB4B42" w:rsidRDefault="00816996" w:rsidP="00E209F4">
      <w:pPr>
        <w:pStyle w:val="Paragrafoelenco"/>
        <w:numPr>
          <w:ilvl w:val="1"/>
          <w:numId w:val="4"/>
        </w:numPr>
        <w:spacing w:before="100" w:beforeAutospacing="1" w:after="100" w:afterAutospacing="1"/>
        <w:rPr>
          <w:sz w:val="28"/>
          <w:szCs w:val="28"/>
        </w:rPr>
      </w:pPr>
      <w:r>
        <w:rPr>
          <w:sz w:val="28"/>
          <w:szCs w:val="28"/>
        </w:rPr>
        <w:t xml:space="preserve">La coppia di candidature a co-portavoce provinciali, con differenza di genere, </w:t>
      </w:r>
      <w:r w:rsidR="00DB4B42">
        <w:rPr>
          <w:sz w:val="28"/>
          <w:szCs w:val="28"/>
        </w:rPr>
        <w:t xml:space="preserve">deve essere sottoscritta da almeno 10 iscritti/e </w:t>
      </w:r>
      <w:proofErr w:type="spellStart"/>
      <w:r w:rsidR="00DB4B42">
        <w:rPr>
          <w:sz w:val="28"/>
          <w:szCs w:val="28"/>
        </w:rPr>
        <w:t>e</w:t>
      </w:r>
      <w:proofErr w:type="spellEnd"/>
      <w:r w:rsidR="00DB4B42">
        <w:rPr>
          <w:sz w:val="28"/>
          <w:szCs w:val="28"/>
        </w:rPr>
        <w:t xml:space="preserve"> deve essere comunicata a tutti/e gli/le iscritti/e almeno 5 giorni prima dell’inizio della Assemblea congressuale.</w:t>
      </w:r>
    </w:p>
    <w:p w14:paraId="12975737" w14:textId="672B330C" w:rsidR="00816996" w:rsidRDefault="00DB4B42" w:rsidP="00E209F4">
      <w:pPr>
        <w:pStyle w:val="Paragrafoelenco"/>
        <w:numPr>
          <w:ilvl w:val="1"/>
          <w:numId w:val="4"/>
        </w:numPr>
        <w:spacing w:before="100" w:beforeAutospacing="1" w:after="100" w:afterAutospacing="1"/>
        <w:rPr>
          <w:sz w:val="28"/>
          <w:szCs w:val="28"/>
        </w:rPr>
      </w:pPr>
      <w:r>
        <w:rPr>
          <w:sz w:val="28"/>
          <w:szCs w:val="28"/>
        </w:rPr>
        <w:t>L’Esecutivo provinciale da eleggere è composto da non più di 12 membri, a cui si aggiungono i due co-portavoce provinciali</w:t>
      </w:r>
      <w:r w:rsidR="00A1004D">
        <w:rPr>
          <w:sz w:val="28"/>
          <w:szCs w:val="28"/>
        </w:rPr>
        <w:t xml:space="preserve">, tutti/e </w:t>
      </w:r>
      <w:r>
        <w:rPr>
          <w:sz w:val="28"/>
          <w:szCs w:val="28"/>
        </w:rPr>
        <w:t xml:space="preserve">con diritto di voto. Se non già eletti tra i 12, fanno parte dell’Esecutivo provinciale senza diritto di voto i co-portavoce </w:t>
      </w:r>
      <w:r w:rsidR="00F0036E">
        <w:rPr>
          <w:sz w:val="28"/>
          <w:szCs w:val="28"/>
        </w:rPr>
        <w:t>successivamente eletti dalle Associazioni locali e il componente trentino della Direzione Nazionale. Se la composizione dell’Esecutivo provinciale non è già concordata per consenso preventivo, previa consultazione con le Associazioni locali, possono essere presentate candidature con la sottoscrizione di almeno 5 iscritti/e per ogni coppia di candidature con parità di genere.</w:t>
      </w:r>
    </w:p>
    <w:p w14:paraId="6DC1E8FA" w14:textId="77EFDA00" w:rsidR="00BB46E5" w:rsidRDefault="00630983" w:rsidP="00E209F4">
      <w:pPr>
        <w:pStyle w:val="Paragrafoelenco"/>
        <w:numPr>
          <w:ilvl w:val="1"/>
          <w:numId w:val="4"/>
        </w:numPr>
        <w:spacing w:before="100" w:beforeAutospacing="1" w:after="100" w:afterAutospacing="1"/>
        <w:rPr>
          <w:sz w:val="28"/>
          <w:szCs w:val="28"/>
        </w:rPr>
      </w:pPr>
      <w:r>
        <w:rPr>
          <w:sz w:val="28"/>
          <w:szCs w:val="28"/>
        </w:rPr>
        <w:t xml:space="preserve">Il Consiglio federale provinciale è composto da non più di 60 membri, in modo da rappresentare tutte le Associazioni locali, previa consultazione precedente con le stesse Associazioni. In ogni caso, possono essere presentate candidature con la sottoscrizione di almeno 3 iscritti/e per </w:t>
      </w:r>
      <w:r>
        <w:rPr>
          <w:sz w:val="28"/>
          <w:szCs w:val="28"/>
        </w:rPr>
        <w:lastRenderedPageBreak/>
        <w:t>ogni coppia di candidature con parità di genere.</w:t>
      </w:r>
      <w:r w:rsidR="00BF3E1A">
        <w:rPr>
          <w:sz w:val="28"/>
          <w:szCs w:val="28"/>
        </w:rPr>
        <w:t xml:space="preserve"> Se non già eletti, al Consiglio Federale provinciale sono invitati permanenti gli assessori e consiglieri comunali e i consiglieri circoscrizionali di Trento e Rovereto.</w:t>
      </w:r>
    </w:p>
    <w:p w14:paraId="3CD59A19" w14:textId="70A36E8E" w:rsidR="00630983" w:rsidRDefault="00BB46E5" w:rsidP="00E209F4">
      <w:pPr>
        <w:pStyle w:val="Paragrafoelenco"/>
        <w:numPr>
          <w:ilvl w:val="1"/>
          <w:numId w:val="4"/>
        </w:numPr>
        <w:spacing w:before="100" w:beforeAutospacing="1" w:after="100" w:afterAutospacing="1"/>
        <w:rPr>
          <w:sz w:val="28"/>
          <w:szCs w:val="28"/>
        </w:rPr>
      </w:pPr>
      <w:r>
        <w:rPr>
          <w:sz w:val="28"/>
          <w:szCs w:val="28"/>
        </w:rPr>
        <w:t>La candidatura del componente trentino maschile di nomina locale al Consiglio Federale Nazionale (essendo già stata eletta</w:t>
      </w:r>
      <w:r w:rsidR="00A1004D">
        <w:rPr>
          <w:sz w:val="28"/>
          <w:szCs w:val="28"/>
        </w:rPr>
        <w:t xml:space="preserve"> Lucia Coppola</w:t>
      </w:r>
      <w:r w:rsidR="005A5B0A">
        <w:rPr>
          <w:sz w:val="28"/>
          <w:szCs w:val="28"/>
        </w:rPr>
        <w:t xml:space="preserve"> a livello nazionale</w:t>
      </w:r>
      <w:r>
        <w:rPr>
          <w:sz w:val="28"/>
          <w:szCs w:val="28"/>
        </w:rPr>
        <w:t xml:space="preserve"> nel</w:t>
      </w:r>
      <w:r w:rsidR="000B3AA3">
        <w:rPr>
          <w:sz w:val="28"/>
          <w:szCs w:val="28"/>
        </w:rPr>
        <w:t xml:space="preserve"> corso della</w:t>
      </w:r>
      <w:r>
        <w:rPr>
          <w:sz w:val="28"/>
          <w:szCs w:val="28"/>
        </w:rPr>
        <w:t xml:space="preserve"> Assemblea costituente di Europa Verde a Chianciano)</w:t>
      </w:r>
      <w:r w:rsidR="00630983">
        <w:rPr>
          <w:sz w:val="28"/>
          <w:szCs w:val="28"/>
        </w:rPr>
        <w:t xml:space="preserve"> </w:t>
      </w:r>
      <w:r>
        <w:rPr>
          <w:sz w:val="28"/>
          <w:szCs w:val="28"/>
        </w:rPr>
        <w:t xml:space="preserve">deve essere sottoscritta da almeno 10 iscritti/e </w:t>
      </w:r>
      <w:proofErr w:type="spellStart"/>
      <w:r>
        <w:rPr>
          <w:sz w:val="28"/>
          <w:szCs w:val="28"/>
        </w:rPr>
        <w:t>e</w:t>
      </w:r>
      <w:proofErr w:type="spellEnd"/>
      <w:r>
        <w:rPr>
          <w:sz w:val="28"/>
          <w:szCs w:val="28"/>
        </w:rPr>
        <w:t xml:space="preserve"> deve essere comunicata almeno 5 giorni prima della Assemblea congressuale.</w:t>
      </w:r>
    </w:p>
    <w:p w14:paraId="0F436B43" w14:textId="3EA062F3" w:rsidR="00A1004D" w:rsidRDefault="00A1004D" w:rsidP="00E209F4">
      <w:pPr>
        <w:pStyle w:val="Paragrafoelenco"/>
        <w:numPr>
          <w:ilvl w:val="1"/>
          <w:numId w:val="4"/>
        </w:numPr>
        <w:spacing w:before="100" w:beforeAutospacing="1" w:after="100" w:afterAutospacing="1"/>
        <w:rPr>
          <w:sz w:val="28"/>
          <w:szCs w:val="28"/>
        </w:rPr>
      </w:pPr>
      <w:r>
        <w:rPr>
          <w:sz w:val="28"/>
          <w:szCs w:val="28"/>
        </w:rPr>
        <w:t>Ordine dei lavori della Assemblea congressuale provinciale:</w:t>
      </w:r>
    </w:p>
    <w:p w14:paraId="2A00E067" w14:textId="565B2895" w:rsidR="00A1004D" w:rsidRDefault="00A1004D" w:rsidP="00A1004D">
      <w:pPr>
        <w:pStyle w:val="Paragrafoelenco"/>
        <w:numPr>
          <w:ilvl w:val="0"/>
          <w:numId w:val="6"/>
        </w:numPr>
        <w:spacing w:before="100" w:beforeAutospacing="1" w:after="100" w:afterAutospacing="1"/>
        <w:rPr>
          <w:sz w:val="28"/>
          <w:szCs w:val="28"/>
        </w:rPr>
      </w:pPr>
      <w:r>
        <w:rPr>
          <w:sz w:val="28"/>
          <w:szCs w:val="28"/>
        </w:rPr>
        <w:t>Dalle ore 14.30 accreditamento di iscritti e iscritte a Europa Verde-Verdi del Trentino.</w:t>
      </w:r>
    </w:p>
    <w:p w14:paraId="0230C1F6" w14:textId="47286030" w:rsidR="00A1004D" w:rsidRDefault="00A1004D" w:rsidP="00A1004D">
      <w:pPr>
        <w:pStyle w:val="Paragrafoelenco"/>
        <w:numPr>
          <w:ilvl w:val="0"/>
          <w:numId w:val="6"/>
        </w:numPr>
        <w:spacing w:before="100" w:beforeAutospacing="1" w:after="100" w:afterAutospacing="1"/>
        <w:rPr>
          <w:sz w:val="28"/>
          <w:szCs w:val="28"/>
        </w:rPr>
      </w:pPr>
      <w:r>
        <w:rPr>
          <w:sz w:val="28"/>
          <w:szCs w:val="28"/>
        </w:rPr>
        <w:t>Inizio dei lavori alle ore 15.00 con l’insediamento della Presidenza.</w:t>
      </w:r>
    </w:p>
    <w:p w14:paraId="72FEDF23" w14:textId="26DCE101" w:rsidR="005C1D6E" w:rsidRDefault="005C1D6E" w:rsidP="00A1004D">
      <w:pPr>
        <w:pStyle w:val="Paragrafoelenco"/>
        <w:numPr>
          <w:ilvl w:val="0"/>
          <w:numId w:val="6"/>
        </w:numPr>
        <w:spacing w:before="100" w:beforeAutospacing="1" w:after="100" w:afterAutospacing="1"/>
        <w:rPr>
          <w:sz w:val="28"/>
          <w:szCs w:val="28"/>
        </w:rPr>
      </w:pPr>
      <w:r>
        <w:rPr>
          <w:sz w:val="28"/>
          <w:szCs w:val="28"/>
        </w:rPr>
        <w:t>Approvazione della modifica statutaria da “Verdi del Trentino” a “Europa Verde-Verdi del Trentino”.</w:t>
      </w:r>
    </w:p>
    <w:p w14:paraId="25672575" w14:textId="26FF09AA" w:rsidR="00A1004D" w:rsidRDefault="00A1004D" w:rsidP="00A1004D">
      <w:pPr>
        <w:pStyle w:val="Paragrafoelenco"/>
        <w:numPr>
          <w:ilvl w:val="0"/>
          <w:numId w:val="6"/>
        </w:numPr>
        <w:spacing w:before="100" w:beforeAutospacing="1" w:after="100" w:afterAutospacing="1"/>
        <w:rPr>
          <w:sz w:val="28"/>
          <w:szCs w:val="28"/>
        </w:rPr>
      </w:pPr>
      <w:r>
        <w:rPr>
          <w:sz w:val="28"/>
          <w:szCs w:val="28"/>
        </w:rPr>
        <w:t>Relazione introduttiva della portavoce uscente Lucia Coppola</w:t>
      </w:r>
      <w:r w:rsidR="0087535B">
        <w:rPr>
          <w:sz w:val="28"/>
          <w:szCs w:val="28"/>
        </w:rPr>
        <w:t>.</w:t>
      </w:r>
    </w:p>
    <w:p w14:paraId="21229035" w14:textId="1865398F" w:rsidR="0087535B" w:rsidRDefault="0087535B" w:rsidP="00A1004D">
      <w:pPr>
        <w:pStyle w:val="Paragrafoelenco"/>
        <w:numPr>
          <w:ilvl w:val="0"/>
          <w:numId w:val="6"/>
        </w:numPr>
        <w:spacing w:before="100" w:beforeAutospacing="1" w:after="100" w:afterAutospacing="1"/>
        <w:rPr>
          <w:sz w:val="28"/>
          <w:szCs w:val="28"/>
        </w:rPr>
      </w:pPr>
      <w:r>
        <w:rPr>
          <w:sz w:val="28"/>
          <w:szCs w:val="28"/>
        </w:rPr>
        <w:t>Dalle ore 15.30-15.45 apertura del dibattito generale aperto a tutti/e (compresi eventuali simpatizzanti invitati).</w:t>
      </w:r>
    </w:p>
    <w:p w14:paraId="7E5DEB1A" w14:textId="3216B36A" w:rsidR="0087535B" w:rsidRDefault="0087535B" w:rsidP="00A1004D">
      <w:pPr>
        <w:pStyle w:val="Paragrafoelenco"/>
        <w:numPr>
          <w:ilvl w:val="0"/>
          <w:numId w:val="6"/>
        </w:numPr>
        <w:spacing w:before="100" w:beforeAutospacing="1" w:after="100" w:afterAutospacing="1"/>
        <w:rPr>
          <w:sz w:val="28"/>
          <w:szCs w:val="28"/>
        </w:rPr>
      </w:pPr>
      <w:r>
        <w:rPr>
          <w:sz w:val="28"/>
          <w:szCs w:val="28"/>
        </w:rPr>
        <w:t>Alle ore</w:t>
      </w:r>
      <w:r w:rsidR="00DD3AD0">
        <w:rPr>
          <w:sz w:val="28"/>
          <w:szCs w:val="28"/>
        </w:rPr>
        <w:t xml:space="preserve"> </w:t>
      </w:r>
      <w:r>
        <w:rPr>
          <w:sz w:val="28"/>
          <w:szCs w:val="28"/>
        </w:rPr>
        <w:t>18.00 circa, presentazione delle candidature a co-portavoce provinciali.</w:t>
      </w:r>
    </w:p>
    <w:p w14:paraId="2A594E77" w14:textId="6350B66F" w:rsidR="0087535B" w:rsidRDefault="0087535B" w:rsidP="00A1004D">
      <w:pPr>
        <w:pStyle w:val="Paragrafoelenco"/>
        <w:numPr>
          <w:ilvl w:val="0"/>
          <w:numId w:val="6"/>
        </w:numPr>
        <w:spacing w:before="100" w:beforeAutospacing="1" w:after="100" w:afterAutospacing="1"/>
        <w:rPr>
          <w:sz w:val="28"/>
          <w:szCs w:val="28"/>
        </w:rPr>
      </w:pPr>
      <w:r>
        <w:rPr>
          <w:sz w:val="28"/>
          <w:szCs w:val="28"/>
        </w:rPr>
        <w:t>Elezione dei co-portavoce provinciali.</w:t>
      </w:r>
    </w:p>
    <w:p w14:paraId="1F68AC82" w14:textId="29A64920" w:rsidR="0087535B" w:rsidRDefault="0087535B" w:rsidP="00A1004D">
      <w:pPr>
        <w:pStyle w:val="Paragrafoelenco"/>
        <w:numPr>
          <w:ilvl w:val="0"/>
          <w:numId w:val="6"/>
        </w:numPr>
        <w:spacing w:before="100" w:beforeAutospacing="1" w:after="100" w:afterAutospacing="1"/>
        <w:rPr>
          <w:sz w:val="28"/>
          <w:szCs w:val="28"/>
        </w:rPr>
      </w:pPr>
      <w:r>
        <w:rPr>
          <w:sz w:val="28"/>
          <w:szCs w:val="28"/>
        </w:rPr>
        <w:t>Presentazione delle candidature a membri dell’Esecutivo provinciale.</w:t>
      </w:r>
    </w:p>
    <w:p w14:paraId="6B5025F7" w14:textId="3246D3E7" w:rsidR="0087535B" w:rsidRDefault="0087535B" w:rsidP="00A1004D">
      <w:pPr>
        <w:pStyle w:val="Paragrafoelenco"/>
        <w:numPr>
          <w:ilvl w:val="0"/>
          <w:numId w:val="6"/>
        </w:numPr>
        <w:spacing w:before="100" w:beforeAutospacing="1" w:after="100" w:afterAutospacing="1"/>
        <w:rPr>
          <w:sz w:val="28"/>
          <w:szCs w:val="28"/>
        </w:rPr>
      </w:pPr>
      <w:r>
        <w:rPr>
          <w:sz w:val="28"/>
          <w:szCs w:val="28"/>
        </w:rPr>
        <w:t>Elezione dell’Esecutivo provinciale.</w:t>
      </w:r>
    </w:p>
    <w:p w14:paraId="623C0CFF" w14:textId="2DA314A9" w:rsidR="0087535B" w:rsidRDefault="0087535B" w:rsidP="00A1004D">
      <w:pPr>
        <w:pStyle w:val="Paragrafoelenco"/>
        <w:numPr>
          <w:ilvl w:val="0"/>
          <w:numId w:val="6"/>
        </w:numPr>
        <w:spacing w:before="100" w:beforeAutospacing="1" w:after="100" w:afterAutospacing="1"/>
        <w:rPr>
          <w:sz w:val="28"/>
          <w:szCs w:val="28"/>
        </w:rPr>
      </w:pPr>
      <w:r>
        <w:rPr>
          <w:sz w:val="28"/>
          <w:szCs w:val="28"/>
        </w:rPr>
        <w:t>Presentazione delle candidature a membri del Consiglio Federale Provinciale.</w:t>
      </w:r>
    </w:p>
    <w:p w14:paraId="645C72BB" w14:textId="44948055" w:rsidR="0087535B" w:rsidRDefault="0087535B" w:rsidP="00A1004D">
      <w:pPr>
        <w:pStyle w:val="Paragrafoelenco"/>
        <w:numPr>
          <w:ilvl w:val="0"/>
          <w:numId w:val="6"/>
        </w:numPr>
        <w:spacing w:before="100" w:beforeAutospacing="1" w:after="100" w:afterAutospacing="1"/>
        <w:rPr>
          <w:sz w:val="28"/>
          <w:szCs w:val="28"/>
        </w:rPr>
      </w:pPr>
      <w:r>
        <w:rPr>
          <w:sz w:val="28"/>
          <w:szCs w:val="28"/>
        </w:rPr>
        <w:t>Elezione del Consiglio federale provinciale</w:t>
      </w:r>
      <w:r w:rsidR="00967652">
        <w:rPr>
          <w:sz w:val="28"/>
          <w:szCs w:val="28"/>
        </w:rPr>
        <w:t>.</w:t>
      </w:r>
    </w:p>
    <w:p w14:paraId="100C1453" w14:textId="53B01D14" w:rsidR="00967652" w:rsidRDefault="00967652" w:rsidP="00A1004D">
      <w:pPr>
        <w:pStyle w:val="Paragrafoelenco"/>
        <w:numPr>
          <w:ilvl w:val="0"/>
          <w:numId w:val="6"/>
        </w:numPr>
        <w:spacing w:before="100" w:beforeAutospacing="1" w:after="100" w:afterAutospacing="1"/>
        <w:rPr>
          <w:sz w:val="28"/>
          <w:szCs w:val="28"/>
        </w:rPr>
      </w:pPr>
      <w:r>
        <w:rPr>
          <w:sz w:val="28"/>
          <w:szCs w:val="28"/>
        </w:rPr>
        <w:t>Alle 19.30 circa conclusione dei lavori congressuali da parte dei due co-portavoce eletti.</w:t>
      </w:r>
      <w:r w:rsidR="000B3AA3">
        <w:rPr>
          <w:sz w:val="28"/>
          <w:szCs w:val="28"/>
        </w:rPr>
        <w:t xml:space="preserve"> La conclusione dei lavori congressuali è prevista comunque non oltre le ore 20.00.</w:t>
      </w:r>
    </w:p>
    <w:p w14:paraId="1FF97DE2" w14:textId="77777777" w:rsidR="00DE4CC5" w:rsidRDefault="00DE4CC5" w:rsidP="00DE4CC5">
      <w:pPr>
        <w:pStyle w:val="Paragrafoelenco"/>
        <w:spacing w:before="100" w:beforeAutospacing="1" w:after="100" w:afterAutospacing="1"/>
        <w:ind w:left="2160"/>
        <w:rPr>
          <w:sz w:val="28"/>
          <w:szCs w:val="28"/>
        </w:rPr>
      </w:pPr>
    </w:p>
    <w:p w14:paraId="7B4C3E62" w14:textId="63BDE0C3" w:rsidR="000B3AA3" w:rsidRDefault="000B3AA3" w:rsidP="000B3AA3">
      <w:pPr>
        <w:pStyle w:val="Paragrafoelenco"/>
        <w:numPr>
          <w:ilvl w:val="1"/>
          <w:numId w:val="4"/>
        </w:numPr>
        <w:spacing w:before="100" w:beforeAutospacing="1" w:after="100" w:afterAutospacing="1"/>
        <w:rPr>
          <w:sz w:val="28"/>
          <w:szCs w:val="28"/>
        </w:rPr>
      </w:pPr>
      <w:r>
        <w:rPr>
          <w:sz w:val="28"/>
          <w:szCs w:val="28"/>
        </w:rPr>
        <w:t xml:space="preserve"> Successivamente alla Assemblea provinciale del 20 novembre 2021, vengono convocate le Assemblee locali di Rovereto</w:t>
      </w:r>
      <w:r w:rsidR="001F122A">
        <w:rPr>
          <w:sz w:val="28"/>
          <w:szCs w:val="28"/>
        </w:rPr>
        <w:t xml:space="preserve"> e Vallagarina</w:t>
      </w:r>
      <w:r>
        <w:rPr>
          <w:sz w:val="28"/>
          <w:szCs w:val="28"/>
        </w:rPr>
        <w:t>, Pergine</w:t>
      </w:r>
      <w:r w:rsidR="001F122A">
        <w:rPr>
          <w:sz w:val="28"/>
          <w:szCs w:val="28"/>
        </w:rPr>
        <w:t xml:space="preserve"> Valsugana</w:t>
      </w:r>
      <w:r>
        <w:rPr>
          <w:sz w:val="28"/>
          <w:szCs w:val="28"/>
        </w:rPr>
        <w:t>, Alto Garda e Ledro, Mori</w:t>
      </w:r>
      <w:r w:rsidR="001F122A">
        <w:rPr>
          <w:sz w:val="28"/>
          <w:szCs w:val="28"/>
        </w:rPr>
        <w:t>,</w:t>
      </w:r>
      <w:r>
        <w:rPr>
          <w:sz w:val="28"/>
          <w:szCs w:val="28"/>
        </w:rPr>
        <w:t xml:space="preserve"> per la elezione dei rispettivi co-portavoce </w:t>
      </w:r>
      <w:r w:rsidR="00BF3E1A">
        <w:rPr>
          <w:sz w:val="28"/>
          <w:szCs w:val="28"/>
        </w:rPr>
        <w:t>locali</w:t>
      </w:r>
      <w:r w:rsidR="001F122A">
        <w:rPr>
          <w:sz w:val="28"/>
          <w:szCs w:val="28"/>
        </w:rPr>
        <w:t xml:space="preserve"> e di eventuali organismi di coordinamento.</w:t>
      </w:r>
    </w:p>
    <w:p w14:paraId="06649646" w14:textId="04B6249C" w:rsidR="00902CFF" w:rsidRDefault="00902CFF" w:rsidP="00902CFF">
      <w:pPr>
        <w:spacing w:before="100" w:beforeAutospacing="1" w:after="100" w:afterAutospacing="1"/>
        <w:rPr>
          <w:sz w:val="28"/>
          <w:szCs w:val="28"/>
        </w:rPr>
      </w:pPr>
    </w:p>
    <w:p w14:paraId="5AA72228" w14:textId="5B2F8EB7" w:rsidR="00902CFF" w:rsidRPr="00902CFF" w:rsidRDefault="00902CFF" w:rsidP="00902CFF">
      <w:pPr>
        <w:spacing w:before="100" w:beforeAutospacing="1" w:after="100" w:afterAutospacing="1"/>
        <w:rPr>
          <w:b/>
          <w:bCs/>
          <w:i/>
          <w:iCs/>
          <w:sz w:val="28"/>
          <w:szCs w:val="28"/>
        </w:rPr>
      </w:pPr>
      <w:r w:rsidRPr="00902CFF">
        <w:rPr>
          <w:b/>
          <w:bCs/>
          <w:i/>
          <w:iCs/>
          <w:sz w:val="28"/>
          <w:szCs w:val="28"/>
        </w:rPr>
        <w:t>APPROVATO ALLA UNANIMITÀ NELLA SEDUTA DEL CONSIGLIO FEDERALE DI EUROPA VERDE-VERDI DEL TRENTINO DI MERCOLEDÌ 3 NOVEMBRE 202I E INVIATO A TUTTE LE ISCRITTE E A TUTTI GLI ISCRITTI.</w:t>
      </w:r>
    </w:p>
    <w:p w14:paraId="084E7B97" w14:textId="5F8783AD" w:rsidR="00D72235" w:rsidRPr="00FB3504" w:rsidRDefault="00FB3504" w:rsidP="00DE665C">
      <w:pPr>
        <w:spacing w:before="100" w:beforeAutospacing="1" w:after="100" w:afterAutospacing="1"/>
        <w:rPr>
          <w:sz w:val="28"/>
          <w:szCs w:val="28"/>
        </w:rPr>
      </w:pPr>
      <w:r w:rsidRPr="00FB3504">
        <w:rPr>
          <w:sz w:val="28"/>
          <w:szCs w:val="28"/>
        </w:rPr>
        <w:lastRenderedPageBreak/>
        <w:t> </w:t>
      </w:r>
    </w:p>
    <w:sectPr w:rsidR="00D72235" w:rsidRPr="00FB35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5108"/>
    <w:multiLevelType w:val="hybridMultilevel"/>
    <w:tmpl w:val="D15AF5DA"/>
    <w:lvl w:ilvl="0" w:tplc="783CF448">
      <w:start w:val="1"/>
      <w:numFmt w:val="upperRoman"/>
      <w:lvlText w:val="%1."/>
      <w:lvlJc w:val="left"/>
      <w:pPr>
        <w:ind w:left="2160" w:hanging="720"/>
      </w:pPr>
      <w:rPr>
        <w:rFonts w:hint="default"/>
        <w:b/>
        <w:bCs/>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 w15:restartNumberingAfterBreak="0">
    <w:nsid w:val="0C1B2C1D"/>
    <w:multiLevelType w:val="multilevel"/>
    <w:tmpl w:val="1996FA4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57C307C"/>
    <w:multiLevelType w:val="multilevel"/>
    <w:tmpl w:val="72440D7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0E12A39"/>
    <w:multiLevelType w:val="multilevel"/>
    <w:tmpl w:val="10D403B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6AA6387"/>
    <w:multiLevelType w:val="multilevel"/>
    <w:tmpl w:val="16B0BC1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C9E2AD2"/>
    <w:multiLevelType w:val="multilevel"/>
    <w:tmpl w:val="EAE286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04"/>
    <w:rsid w:val="000B3AA3"/>
    <w:rsid w:val="001F122A"/>
    <w:rsid w:val="005A5B0A"/>
    <w:rsid w:val="005C1D6E"/>
    <w:rsid w:val="00630983"/>
    <w:rsid w:val="00793E2E"/>
    <w:rsid w:val="00816996"/>
    <w:rsid w:val="0087535B"/>
    <w:rsid w:val="00902CFF"/>
    <w:rsid w:val="00967652"/>
    <w:rsid w:val="00A1004D"/>
    <w:rsid w:val="00BB46E5"/>
    <w:rsid w:val="00BF3E1A"/>
    <w:rsid w:val="00D154AB"/>
    <w:rsid w:val="00DB4B42"/>
    <w:rsid w:val="00DD3AD0"/>
    <w:rsid w:val="00DE4CC5"/>
    <w:rsid w:val="00DE665C"/>
    <w:rsid w:val="00E209F4"/>
    <w:rsid w:val="00EF1CAE"/>
    <w:rsid w:val="00F0036E"/>
    <w:rsid w:val="00F02930"/>
    <w:rsid w:val="00FB3504"/>
    <w:rsid w:val="00FD6A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01F9"/>
  <w15:chartTrackingRefBased/>
  <w15:docId w15:val="{AD2AB96F-1028-4DDB-A3FF-1F7AD11A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3504"/>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B3504"/>
    <w:rPr>
      <w:color w:val="0000FF"/>
      <w:u w:val="single"/>
    </w:rPr>
  </w:style>
  <w:style w:type="paragraph" w:customStyle="1" w:styleId="m-6282495844520399875msolistparagraph">
    <w:name w:val="m_-6282495844520399875msolistparagraph"/>
    <w:basedOn w:val="Normale"/>
    <w:rsid w:val="00FB3504"/>
    <w:pPr>
      <w:spacing w:before="100" w:beforeAutospacing="1" w:after="100" w:afterAutospacing="1"/>
    </w:pPr>
  </w:style>
  <w:style w:type="paragraph" w:styleId="Paragrafoelenco">
    <w:name w:val="List Paragraph"/>
    <w:basedOn w:val="Normale"/>
    <w:uiPriority w:val="34"/>
    <w:qFormat/>
    <w:rsid w:val="00E20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659</Words>
  <Characters>3761</Characters>
  <Application>Microsoft Office Word</Application>
  <DocSecurity>4</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Utente04 Ospite</dc:creator>
  <cp:keywords/>
  <dc:description/>
  <cp:lastModifiedBy>Maria Gabriella Pangrazzi</cp:lastModifiedBy>
  <cp:revision>2</cp:revision>
  <dcterms:created xsi:type="dcterms:W3CDTF">2021-11-04T09:04:00Z</dcterms:created>
  <dcterms:modified xsi:type="dcterms:W3CDTF">2021-11-04T09:04:00Z</dcterms:modified>
</cp:coreProperties>
</file>